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6B" w:rsidRDefault="00CE7B6B">
      <w:r>
        <w:t>Muon Phase II</w:t>
      </w:r>
    </w:p>
    <w:p w:rsidR="00DC67E4" w:rsidRDefault="00CE7B6B">
      <w:r>
        <w:t>Comprehensive Review. 28 &amp; 29 June 2016</w:t>
      </w:r>
    </w:p>
    <w:p w:rsidR="00CE7B6B" w:rsidRDefault="00CE7B6B"/>
    <w:p w:rsidR="00CE7B6B" w:rsidRDefault="00CE7B6B" w:rsidP="00CE7B6B">
      <w:proofErr w:type="spellStart"/>
      <w:r>
        <w:t>Indico</w:t>
      </w:r>
      <w:proofErr w:type="spellEnd"/>
      <w:r>
        <w:t xml:space="preserve"> event number 537428</w:t>
      </w:r>
    </w:p>
    <w:p w:rsidR="00CE7B6B" w:rsidRDefault="00CE7B6B" w:rsidP="00CE7B6B"/>
    <w:p w:rsidR="00CE7B6B" w:rsidRDefault="00CE7B6B" w:rsidP="00CE7B6B">
      <w:hyperlink r:id="rId4" w:history="1">
        <w:r w:rsidRPr="00EA731F">
          <w:rPr>
            <w:rStyle w:val="Hyperlink"/>
          </w:rPr>
          <w:t>https://indico.cern.ch/event/537428/other-view?view=standard</w:t>
        </w:r>
      </w:hyperlink>
    </w:p>
    <w:p w:rsidR="00CE7B6B" w:rsidRDefault="00CE7B6B" w:rsidP="00CE7B6B">
      <w:bookmarkStart w:id="0" w:name="_GoBack"/>
      <w:bookmarkEnd w:id="0"/>
    </w:p>
    <w:sectPr w:rsidR="00CE7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6B"/>
    <w:rsid w:val="00446D4D"/>
    <w:rsid w:val="005B013C"/>
    <w:rsid w:val="00CE7B6B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EF41C-259D-4F7F-A937-B949818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cern.ch/event/537428/other-view?view=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2017-01-23T16:00:00Z</dcterms:created>
  <dcterms:modified xsi:type="dcterms:W3CDTF">2017-01-23T16:04:00Z</dcterms:modified>
</cp:coreProperties>
</file>