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01621D">
      <w:r>
        <w:rPr>
          <w:noProof/>
          <w:lang w:eastAsia="en-GB"/>
        </w:rPr>
        <w:drawing>
          <wp:inline distT="0" distB="0" distL="0" distR="0" wp14:anchorId="0567D3D0" wp14:editId="04A91289">
            <wp:extent cx="7029450" cy="65894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599" cy="66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1D" w:rsidRDefault="00C04ED0">
      <w:r>
        <w:rPr>
          <w:noProof/>
          <w:lang w:eastAsia="en-GB"/>
        </w:rPr>
        <w:lastRenderedPageBreak/>
        <w:drawing>
          <wp:inline distT="0" distB="0" distL="0" distR="0" wp14:anchorId="7A698E8C" wp14:editId="60AA425E">
            <wp:extent cx="7021186" cy="65817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218" cy="65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ED0" w:rsidRDefault="00C04ED0"/>
    <w:p w:rsidR="0001621D" w:rsidRDefault="00A43D6D">
      <w:r>
        <w:t xml:space="preserve">Vi </w:t>
      </w:r>
      <w:proofErr w:type="spellStart"/>
      <w:r>
        <w:t>ringrazio</w:t>
      </w:r>
      <w:proofErr w:type="spellEnd"/>
      <w:r>
        <w:t xml:space="preserve"> e </w:t>
      </w:r>
      <w:proofErr w:type="spellStart"/>
      <w:r>
        <w:t>saluto</w:t>
      </w:r>
      <w:proofErr w:type="spellEnd"/>
      <w:r>
        <w:t xml:space="preserve"> </w:t>
      </w:r>
      <w:proofErr w:type="spellStart"/>
      <w:r>
        <w:t>cordialmente</w:t>
      </w:r>
      <w:proofErr w:type="spellEnd"/>
      <w:r>
        <w:t>, Gabriella Pugliese    </w:t>
      </w:r>
      <w:bookmarkStart w:id="0" w:name="_GoBack"/>
      <w:bookmarkEnd w:id="0"/>
    </w:p>
    <w:sectPr w:rsidR="0001621D" w:rsidSect="0001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1D"/>
    <w:rsid w:val="0001621D"/>
    <w:rsid w:val="00A43D6D"/>
    <w:rsid w:val="00B71A69"/>
    <w:rsid w:val="00BD3F30"/>
    <w:rsid w:val="00C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CE89"/>
  <w15:chartTrackingRefBased/>
  <w15:docId w15:val="{50A86485-5722-4C19-84F8-806D88B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Company>CERN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2018-11-08T14:02:00Z</dcterms:created>
  <dcterms:modified xsi:type="dcterms:W3CDTF">2018-11-08T14:05:00Z</dcterms:modified>
</cp:coreProperties>
</file>